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37" w:rsidRPr="00C05BA9" w:rsidRDefault="00266237" w:rsidP="00AD0B32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 w:rsidRPr="00C05BA9">
        <w:rPr>
          <w:b/>
          <w:bCs/>
          <w:color w:val="000000"/>
          <w:sz w:val="36"/>
          <w:szCs w:val="36"/>
        </w:rPr>
        <w:t>Zámer predaja nehnuteľností</w:t>
      </w:r>
    </w:p>
    <w:p w:rsidR="00266237" w:rsidRPr="006F08D5" w:rsidRDefault="00266237" w:rsidP="00AD0B32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6F08D5">
        <w:rPr>
          <w:color w:val="000000"/>
          <w:sz w:val="18"/>
          <w:szCs w:val="18"/>
        </w:rPr>
        <w:t> 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Obec Perín-Chym,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zastúpená starostom obce MVDr. Ladislavom Molnárom PhD.,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týmto </w:t>
      </w:r>
      <w:r>
        <w:rPr>
          <w:color w:val="000000"/>
          <w:sz w:val="28"/>
          <w:szCs w:val="28"/>
        </w:rPr>
        <w:t>v súvislosti so žiadosťou nižšie uveden</w:t>
      </w:r>
      <w:r w:rsidR="00927F79">
        <w:rPr>
          <w:color w:val="000000"/>
          <w:sz w:val="28"/>
          <w:szCs w:val="28"/>
        </w:rPr>
        <w:t>ého</w:t>
      </w:r>
      <w:r>
        <w:rPr>
          <w:color w:val="000000"/>
          <w:sz w:val="28"/>
          <w:szCs w:val="28"/>
        </w:rPr>
        <w:t xml:space="preserve"> žiadateľ</w:t>
      </w:r>
      <w:r w:rsidR="00927F79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, 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súlade s ustanovením § 9a) zákona č. 138/1991 Zb. o majetku obcí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súlade so Zásadami hospodárenia a nakladania s majetkom obce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1F09">
        <w:rPr>
          <w:b/>
          <w:bCs/>
          <w:color w:val="000000"/>
          <w:sz w:val="28"/>
          <w:szCs w:val="28"/>
        </w:rPr>
        <w:t xml:space="preserve">oznamuje svoje zámer </w:t>
      </w:r>
      <w:r>
        <w:rPr>
          <w:b/>
          <w:bCs/>
          <w:color w:val="000000"/>
          <w:sz w:val="28"/>
          <w:szCs w:val="28"/>
        </w:rPr>
        <w:t>od</w:t>
      </w:r>
      <w:r w:rsidRPr="00101F09">
        <w:rPr>
          <w:b/>
          <w:bCs/>
          <w:color w:val="000000"/>
          <w:sz w:val="28"/>
          <w:szCs w:val="28"/>
        </w:rPr>
        <w:t xml:space="preserve">predať </w:t>
      </w:r>
    </w:p>
    <w:p w:rsidR="00266237" w:rsidRDefault="00266237" w:rsidP="00D3324D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BA9">
        <w:rPr>
          <w:b/>
          <w:bCs/>
          <w:color w:val="000000"/>
          <w:sz w:val="28"/>
          <w:szCs w:val="28"/>
          <w:u w:val="single"/>
        </w:rPr>
        <w:t>časť svojho nehnuteľného majetku – pozemku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05BA9">
        <w:rPr>
          <w:b/>
          <w:bCs/>
          <w:color w:val="000000"/>
          <w:sz w:val="28"/>
          <w:szCs w:val="28"/>
          <w:u w:val="single"/>
        </w:rPr>
        <w:t xml:space="preserve"> evidovaného na liste vlastníctva </w:t>
      </w:r>
      <w:r w:rsidRPr="00C05BA9">
        <w:rPr>
          <w:color w:val="000000"/>
          <w:sz w:val="28"/>
          <w:szCs w:val="28"/>
          <w:u w:val="single"/>
        </w:rPr>
        <w:t>č</w:t>
      </w:r>
      <w:r w:rsidRPr="00C05BA9">
        <w:rPr>
          <w:b/>
          <w:bCs/>
          <w:color w:val="000000"/>
          <w:sz w:val="28"/>
          <w:szCs w:val="28"/>
          <w:u w:val="single"/>
        </w:rPr>
        <w:t>. 2470</w:t>
      </w:r>
      <w:r w:rsidRPr="006B4C4D">
        <w:rPr>
          <w:b/>
          <w:bCs/>
          <w:color w:val="000000"/>
          <w:sz w:val="28"/>
          <w:szCs w:val="28"/>
        </w:rPr>
        <w:t xml:space="preserve"> </w:t>
      </w:r>
      <w:r w:rsidRPr="00C05BA9">
        <w:rPr>
          <w:color w:val="000000"/>
          <w:sz w:val="28"/>
          <w:szCs w:val="28"/>
        </w:rPr>
        <w:t xml:space="preserve">Okresného úradu Košice – okolie </w:t>
      </w:r>
      <w:r>
        <w:rPr>
          <w:color w:val="000000"/>
          <w:sz w:val="28"/>
          <w:szCs w:val="28"/>
        </w:rPr>
        <w:t xml:space="preserve">pre katastrálne územie Perín </w:t>
      </w:r>
    </w:p>
    <w:p w:rsidR="00266237" w:rsidRDefault="00266237" w:rsidP="00BA6F87">
      <w:pPr>
        <w:pStyle w:val="Normlnywebov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5BA9">
        <w:rPr>
          <w:color w:val="000000"/>
          <w:sz w:val="28"/>
          <w:szCs w:val="28"/>
        </w:rPr>
        <w:t>ako</w:t>
      </w:r>
      <w:r>
        <w:rPr>
          <w:b/>
          <w:bCs/>
          <w:color w:val="000000"/>
          <w:sz w:val="28"/>
          <w:szCs w:val="28"/>
        </w:rPr>
        <w:t xml:space="preserve"> </w:t>
      </w:r>
      <w:r w:rsidRPr="00C05BA9">
        <w:rPr>
          <w:b/>
          <w:bCs/>
          <w:color w:val="000000"/>
          <w:sz w:val="28"/>
          <w:szCs w:val="28"/>
        </w:rPr>
        <w:t>parcela registra „C“ s parc.č.: 38</w:t>
      </w:r>
      <w:r w:rsidR="00927F79">
        <w:rPr>
          <w:b/>
          <w:bCs/>
          <w:color w:val="000000"/>
          <w:sz w:val="28"/>
          <w:szCs w:val="28"/>
        </w:rPr>
        <w:t>92</w:t>
      </w:r>
      <w:r w:rsidRPr="00927F79">
        <w:rPr>
          <w:b/>
          <w:bCs/>
          <w:color w:val="000000"/>
          <w:sz w:val="28"/>
          <w:szCs w:val="28"/>
        </w:rPr>
        <w:t>/</w:t>
      </w:r>
      <w:r w:rsidR="00927F7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927F79">
        <w:rPr>
          <w:color w:val="000000"/>
          <w:sz w:val="28"/>
          <w:szCs w:val="28"/>
        </w:rPr>
        <w:t>vodná plocha</w:t>
      </w:r>
      <w:r w:rsidR="00BA6F87">
        <w:rPr>
          <w:color w:val="000000"/>
          <w:sz w:val="28"/>
          <w:szCs w:val="28"/>
        </w:rPr>
        <w:t xml:space="preserve">, a to konkrétne </w:t>
      </w:r>
      <w:r>
        <w:rPr>
          <w:color w:val="000000"/>
          <w:sz w:val="28"/>
          <w:szCs w:val="28"/>
        </w:rPr>
        <w:t xml:space="preserve">časť tohto pozemku </w:t>
      </w:r>
      <w:r w:rsidRPr="00C05BA9">
        <w:rPr>
          <w:b/>
          <w:bCs/>
          <w:color w:val="000000"/>
          <w:sz w:val="28"/>
          <w:szCs w:val="28"/>
        </w:rPr>
        <w:t xml:space="preserve">o výmere </w:t>
      </w:r>
      <w:r w:rsidR="00927F79">
        <w:rPr>
          <w:b/>
          <w:bCs/>
          <w:color w:val="000000"/>
          <w:sz w:val="28"/>
          <w:szCs w:val="28"/>
        </w:rPr>
        <w:t>163</w:t>
      </w:r>
      <w:r w:rsidRPr="00C05BA9">
        <w:rPr>
          <w:b/>
          <w:bCs/>
          <w:color w:val="000000"/>
          <w:sz w:val="28"/>
          <w:szCs w:val="28"/>
        </w:rPr>
        <w:t xml:space="preserve"> m</w:t>
      </w:r>
      <w:r w:rsidRPr="00C05BA9">
        <w:rPr>
          <w:b/>
          <w:bCs/>
          <w:color w:val="000000"/>
          <w:sz w:val="28"/>
          <w:szCs w:val="28"/>
          <w:vertAlign w:val="superscript"/>
        </w:rPr>
        <w:t>2</w:t>
      </w:r>
      <w:r w:rsidR="00BA6F87">
        <w:rPr>
          <w:b/>
          <w:bCs/>
          <w:color w:val="000000"/>
          <w:sz w:val="28"/>
          <w:szCs w:val="28"/>
          <w:vertAlign w:val="superscript"/>
        </w:rPr>
        <w:t xml:space="preserve">  </w:t>
      </w:r>
      <w:r w:rsidR="00BA6F87">
        <w:rPr>
          <w:color w:val="000000"/>
          <w:sz w:val="28"/>
          <w:szCs w:val="28"/>
        </w:rPr>
        <w:t>( diel 1, diel 2 a diel 3)</w:t>
      </w:r>
      <w:r>
        <w:rPr>
          <w:color w:val="000000"/>
          <w:sz w:val="28"/>
          <w:szCs w:val="28"/>
        </w:rPr>
        <w:t xml:space="preserve">, odčleňovanú geometrickým plánom </w:t>
      </w:r>
      <w:r w:rsidR="00927F79">
        <w:rPr>
          <w:color w:val="000000"/>
          <w:sz w:val="28"/>
          <w:szCs w:val="28"/>
        </w:rPr>
        <w:t>spol. Popovics Ivan Geodézia - Kras</w:t>
      </w:r>
      <w:r>
        <w:rPr>
          <w:color w:val="000000"/>
          <w:sz w:val="28"/>
          <w:szCs w:val="28"/>
        </w:rPr>
        <w:t xml:space="preserve"> č. </w:t>
      </w:r>
      <w:r w:rsidR="00927F79">
        <w:rPr>
          <w:color w:val="000000"/>
          <w:sz w:val="28"/>
          <w:szCs w:val="28"/>
        </w:rPr>
        <w:t>37016610-33/2019</w:t>
      </w:r>
      <w:r>
        <w:rPr>
          <w:color w:val="000000"/>
          <w:sz w:val="28"/>
          <w:szCs w:val="28"/>
        </w:rPr>
        <w:t xml:space="preserve"> z 1</w:t>
      </w:r>
      <w:r w:rsidR="00927F7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27F7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.201</w:t>
      </w:r>
      <w:r w:rsidR="00927F79">
        <w:rPr>
          <w:color w:val="000000"/>
          <w:sz w:val="28"/>
          <w:szCs w:val="28"/>
        </w:rPr>
        <w:t>9</w:t>
      </w:r>
      <w:r w:rsidR="00927F79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 žiadateľ</w:t>
      </w:r>
      <w:r w:rsidR="009A080F">
        <w:rPr>
          <w:color w:val="000000"/>
          <w:sz w:val="28"/>
          <w:szCs w:val="28"/>
        </w:rPr>
        <w:t>om</w:t>
      </w:r>
      <w:r>
        <w:rPr>
          <w:color w:val="000000"/>
          <w:sz w:val="28"/>
          <w:szCs w:val="28"/>
        </w:rPr>
        <w:t xml:space="preserve"> o odkúpenie tohto pozemku je </w:t>
      </w:r>
      <w:r w:rsidR="009A080F">
        <w:rPr>
          <w:color w:val="000000"/>
          <w:sz w:val="28"/>
          <w:szCs w:val="28"/>
        </w:rPr>
        <w:t>Helena Belyová</w:t>
      </w:r>
      <w:r>
        <w:rPr>
          <w:color w:val="000000"/>
          <w:sz w:val="28"/>
          <w:szCs w:val="28"/>
        </w:rPr>
        <w:t xml:space="preserve">, </w:t>
      </w:r>
      <w:r w:rsidR="009A080F">
        <w:rPr>
          <w:color w:val="000000"/>
          <w:sz w:val="28"/>
          <w:szCs w:val="28"/>
        </w:rPr>
        <w:t>Gomboš 57</w:t>
      </w:r>
      <w:r>
        <w:rPr>
          <w:color w:val="000000"/>
          <w:sz w:val="28"/>
          <w:szCs w:val="28"/>
        </w:rPr>
        <w:t xml:space="preserve">, </w:t>
      </w:r>
      <w:r w:rsidR="009A080F">
        <w:rPr>
          <w:color w:val="000000"/>
          <w:sz w:val="28"/>
          <w:szCs w:val="28"/>
        </w:rPr>
        <w:t>044 55 Veľká Ida</w:t>
      </w:r>
      <w:r>
        <w:rPr>
          <w:color w:val="000000"/>
          <w:sz w:val="28"/>
          <w:szCs w:val="28"/>
        </w:rPr>
        <w:t xml:space="preserve">, </w:t>
      </w:r>
      <w:r w:rsidR="00CF1865">
        <w:rPr>
          <w:color w:val="000000"/>
          <w:sz w:val="28"/>
          <w:szCs w:val="28"/>
        </w:rPr>
        <w:t>(</w:t>
      </w:r>
      <w:r w:rsidR="00BA6F87">
        <w:rPr>
          <w:color w:val="000000"/>
          <w:sz w:val="28"/>
          <w:szCs w:val="28"/>
        </w:rPr>
        <w:t>spolu</w:t>
      </w:r>
      <w:r w:rsidR="00CF1865">
        <w:rPr>
          <w:color w:val="000000"/>
          <w:sz w:val="28"/>
          <w:szCs w:val="28"/>
        </w:rPr>
        <w:t>vlastn</w:t>
      </w:r>
      <w:r w:rsidR="00BA6F87">
        <w:rPr>
          <w:color w:val="000000"/>
          <w:sz w:val="28"/>
          <w:szCs w:val="28"/>
        </w:rPr>
        <w:t>íčka</w:t>
      </w:r>
      <w:r w:rsidR="00CF1865">
        <w:rPr>
          <w:color w:val="000000"/>
          <w:sz w:val="28"/>
          <w:szCs w:val="28"/>
        </w:rPr>
        <w:t xml:space="preserve"> susedného pozemku p.č.</w:t>
      </w:r>
      <w:r w:rsidR="00BA6F87">
        <w:rPr>
          <w:color w:val="000000"/>
          <w:sz w:val="28"/>
          <w:szCs w:val="28"/>
        </w:rPr>
        <w:t>4608/12</w:t>
      </w:r>
      <w:r w:rsidR="00CF18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a spôsob predaja tohto odčleňovaného pozemku priamym predajom bol odsúhlasený uznesením obecného zastupiteľstva č. </w:t>
      </w:r>
      <w:r w:rsidR="00BA6F87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zo dňa </w:t>
      </w:r>
      <w:r w:rsidR="00BA6F87">
        <w:rPr>
          <w:color w:val="000000"/>
          <w:sz w:val="28"/>
          <w:szCs w:val="28"/>
        </w:rPr>
        <w:t>26.06.2019.</w:t>
      </w:r>
      <w:r>
        <w:rPr>
          <w:color w:val="000000"/>
          <w:sz w:val="28"/>
          <w:szCs w:val="28"/>
        </w:rPr>
        <w:t xml:space="preserve"> </w:t>
      </w:r>
    </w:p>
    <w:p w:rsidR="00266237" w:rsidRDefault="00266237" w:rsidP="006B4C4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Default="00BA6F87" w:rsidP="001E0B69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="00266237">
        <w:rPr>
          <w:color w:val="000000"/>
          <w:sz w:val="28"/>
          <w:szCs w:val="28"/>
        </w:rPr>
        <w:t>dčleňovaný pozem</w:t>
      </w:r>
      <w:r>
        <w:rPr>
          <w:color w:val="000000"/>
          <w:sz w:val="28"/>
          <w:szCs w:val="28"/>
        </w:rPr>
        <w:t>ok</w:t>
      </w:r>
      <w:r w:rsidR="00266237">
        <w:rPr>
          <w:color w:val="000000"/>
          <w:sz w:val="28"/>
          <w:szCs w:val="28"/>
        </w:rPr>
        <w:t xml:space="preserve"> sa bude odpredávať len po schválení predaja a kúpnej ceny obecným zastupiteľstvom. Uveden</w:t>
      </w:r>
      <w:r>
        <w:rPr>
          <w:color w:val="000000"/>
          <w:sz w:val="28"/>
          <w:szCs w:val="28"/>
        </w:rPr>
        <w:t>ý pozemok</w:t>
      </w:r>
      <w:r w:rsidR="00266237">
        <w:rPr>
          <w:color w:val="000000"/>
          <w:sz w:val="28"/>
          <w:szCs w:val="28"/>
        </w:rPr>
        <w:t xml:space="preserve"> sa bud</w:t>
      </w:r>
      <w:r>
        <w:rPr>
          <w:color w:val="000000"/>
          <w:sz w:val="28"/>
          <w:szCs w:val="28"/>
        </w:rPr>
        <w:t>e</w:t>
      </w:r>
      <w:r w:rsidR="00266237">
        <w:rPr>
          <w:color w:val="000000"/>
          <w:sz w:val="28"/>
          <w:szCs w:val="28"/>
        </w:rPr>
        <w:t xml:space="preserve"> odpredávať v súlade s ustanovením § 9a) zákona č. 138/1991 Zb. o majetku obcí a v súlade so Zásadami hospodárenia a nakladania s majetkom obce priamym predajom, a to za cenu minimálne vo výške všeobecnej hodnoty majetku stanovenej podľa osobitného predpisu – vyhlášky Ministerstva spravodlivosti SR č. 492/2004 Z.z. </w:t>
      </w:r>
    </w:p>
    <w:p w:rsidR="00266237" w:rsidRPr="006F08D5" w:rsidRDefault="00266237" w:rsidP="001E0B69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Každý, kto je uvedeným </w:t>
      </w:r>
      <w:r>
        <w:rPr>
          <w:color w:val="000000"/>
          <w:sz w:val="28"/>
          <w:szCs w:val="28"/>
        </w:rPr>
        <w:t>zámerom a od</w:t>
      </w:r>
      <w:r w:rsidRPr="006F08D5">
        <w:rPr>
          <w:color w:val="000000"/>
          <w:sz w:val="28"/>
          <w:szCs w:val="28"/>
        </w:rPr>
        <w:t xml:space="preserve">predajom </w:t>
      </w:r>
      <w:r>
        <w:rPr>
          <w:color w:val="000000"/>
          <w:sz w:val="28"/>
          <w:szCs w:val="28"/>
        </w:rPr>
        <w:t>dotknutý alebo má, okrem uveden</w:t>
      </w:r>
      <w:r w:rsidR="00BA6F87">
        <w:rPr>
          <w:color w:val="000000"/>
          <w:sz w:val="28"/>
          <w:szCs w:val="28"/>
        </w:rPr>
        <w:t xml:space="preserve">ého </w:t>
      </w:r>
      <w:r>
        <w:rPr>
          <w:color w:val="000000"/>
          <w:sz w:val="28"/>
          <w:szCs w:val="28"/>
        </w:rPr>
        <w:t>žiadateľ</w:t>
      </w:r>
      <w:r w:rsidR="00BA6F87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aj záujem </w:t>
      </w:r>
      <w:r w:rsidRPr="006F08D5">
        <w:rPr>
          <w:color w:val="000000"/>
          <w:sz w:val="28"/>
          <w:szCs w:val="28"/>
        </w:rPr>
        <w:t>predmetn</w:t>
      </w:r>
      <w:r w:rsidR="00BA6F87">
        <w:rPr>
          <w:color w:val="000000"/>
          <w:sz w:val="28"/>
          <w:szCs w:val="28"/>
        </w:rPr>
        <w:t>ú nehnuteľnosť</w:t>
      </w:r>
      <w:r w:rsidRPr="006F0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odkúpiť, sa vyzýva, aby </w:t>
      </w:r>
      <w:r w:rsidRPr="006F08D5">
        <w:rPr>
          <w:color w:val="000000"/>
          <w:sz w:val="28"/>
          <w:szCs w:val="28"/>
        </w:rPr>
        <w:t>na obecný úrad do 15 dní od dátumu zverejnenia t</w:t>
      </w:r>
      <w:r>
        <w:rPr>
          <w:color w:val="000000"/>
          <w:sz w:val="28"/>
          <w:szCs w:val="28"/>
        </w:rPr>
        <w:t>ohto zámeru</w:t>
      </w:r>
      <w:r w:rsidRPr="006F08D5">
        <w:rPr>
          <w:color w:val="000000"/>
          <w:sz w:val="28"/>
          <w:szCs w:val="28"/>
        </w:rPr>
        <w:t xml:space="preserve"> pod</w:t>
      </w:r>
      <w:r>
        <w:rPr>
          <w:color w:val="000000"/>
          <w:sz w:val="28"/>
          <w:szCs w:val="28"/>
        </w:rPr>
        <w:t xml:space="preserve">al odôvodnenú </w:t>
      </w:r>
      <w:r w:rsidRPr="006F08D5">
        <w:rPr>
          <w:color w:val="000000"/>
          <w:sz w:val="28"/>
          <w:szCs w:val="28"/>
        </w:rPr>
        <w:t xml:space="preserve">námietku </w:t>
      </w:r>
      <w:r>
        <w:rPr>
          <w:color w:val="000000"/>
          <w:sz w:val="28"/>
          <w:szCs w:val="28"/>
        </w:rPr>
        <w:t>voči zámeru predaja alebo doručil konkretizovanú cenovú ponuku na kúpu konkrétneho odčleňovaného pozemku</w:t>
      </w:r>
      <w:r w:rsidRPr="006F08D5">
        <w:rPr>
          <w:color w:val="000000"/>
          <w:sz w:val="28"/>
          <w:szCs w:val="28"/>
        </w:rPr>
        <w:t>. V opačnom prípade</w:t>
      </w:r>
      <w:r w:rsidRPr="003F7C8B">
        <w:rPr>
          <w:color w:val="000000"/>
          <w:sz w:val="28"/>
          <w:szCs w:val="28"/>
        </w:rPr>
        <w:t xml:space="preserve"> </w:t>
      </w:r>
      <w:r w:rsidRPr="006F08D5">
        <w:rPr>
          <w:color w:val="000000"/>
          <w:sz w:val="28"/>
          <w:szCs w:val="28"/>
        </w:rPr>
        <w:t>bud</w:t>
      </w:r>
      <w:r w:rsidR="00BA6F87">
        <w:rPr>
          <w:color w:val="000000"/>
          <w:sz w:val="28"/>
          <w:szCs w:val="28"/>
        </w:rPr>
        <w:t>e</w:t>
      </w:r>
      <w:r w:rsidRPr="006F08D5">
        <w:rPr>
          <w:color w:val="000000"/>
          <w:sz w:val="28"/>
          <w:szCs w:val="28"/>
        </w:rPr>
        <w:t xml:space="preserve"> predmetn</w:t>
      </w:r>
      <w:r w:rsidR="00BA6F87">
        <w:rPr>
          <w:color w:val="000000"/>
          <w:sz w:val="28"/>
          <w:szCs w:val="28"/>
        </w:rPr>
        <w:t>ý</w:t>
      </w:r>
      <w:r w:rsidRPr="006F0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odčleňovan</w:t>
      </w:r>
      <w:r w:rsidR="00BA6F87">
        <w:rPr>
          <w:color w:val="000000"/>
          <w:sz w:val="28"/>
          <w:szCs w:val="28"/>
        </w:rPr>
        <w:t>ý</w:t>
      </w:r>
      <w:r>
        <w:rPr>
          <w:color w:val="000000"/>
          <w:sz w:val="28"/>
          <w:szCs w:val="28"/>
        </w:rPr>
        <w:t xml:space="preserve"> pozem</w:t>
      </w:r>
      <w:r w:rsidR="00BA6F87">
        <w:rPr>
          <w:color w:val="000000"/>
          <w:sz w:val="28"/>
          <w:szCs w:val="28"/>
        </w:rPr>
        <w:t>ok</w:t>
      </w:r>
      <w:r>
        <w:rPr>
          <w:color w:val="000000"/>
          <w:sz w:val="28"/>
          <w:szCs w:val="28"/>
        </w:rPr>
        <w:t xml:space="preserve"> </w:t>
      </w:r>
      <w:r w:rsidRPr="006F08D5">
        <w:rPr>
          <w:color w:val="000000"/>
          <w:sz w:val="28"/>
          <w:szCs w:val="28"/>
        </w:rPr>
        <w:t>odpredan</w:t>
      </w:r>
      <w:r w:rsidR="00BA6F87">
        <w:rPr>
          <w:color w:val="000000"/>
          <w:sz w:val="28"/>
          <w:szCs w:val="28"/>
        </w:rPr>
        <w:t>ý</w:t>
      </w:r>
      <w:r w:rsidRPr="006F08D5">
        <w:rPr>
          <w:color w:val="000000"/>
          <w:sz w:val="28"/>
          <w:szCs w:val="28"/>
        </w:rPr>
        <w:t xml:space="preserve"> horeuveden</w:t>
      </w:r>
      <w:r w:rsidR="00BA6F87">
        <w:rPr>
          <w:color w:val="000000"/>
          <w:sz w:val="28"/>
          <w:szCs w:val="28"/>
        </w:rPr>
        <w:t>ému</w:t>
      </w:r>
      <w:r w:rsidRPr="006F0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žiadateľo</w:t>
      </w:r>
      <w:r w:rsidR="00BA6F87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 xml:space="preserve">. Kritériom na vyhodnotenie ponúk bude najvyššia kúpna cena. </w:t>
      </w:r>
    </w:p>
    <w:p w:rsidR="00266237" w:rsidRDefault="00CF1865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Geometrick</w:t>
      </w:r>
      <w:r w:rsidR="00BA6F87">
        <w:rPr>
          <w:color w:val="000000"/>
          <w:sz w:val="28"/>
          <w:szCs w:val="28"/>
        </w:rPr>
        <w:t>ý</w:t>
      </w:r>
      <w:r>
        <w:rPr>
          <w:color w:val="000000"/>
          <w:sz w:val="28"/>
          <w:szCs w:val="28"/>
        </w:rPr>
        <w:t xml:space="preserve"> plán </w:t>
      </w:r>
      <w:r w:rsidR="00BA6F87">
        <w:rPr>
          <w:color w:val="000000"/>
          <w:sz w:val="28"/>
          <w:szCs w:val="28"/>
        </w:rPr>
        <w:t>je</w:t>
      </w:r>
      <w:r>
        <w:rPr>
          <w:color w:val="000000"/>
          <w:sz w:val="28"/>
          <w:szCs w:val="28"/>
        </w:rPr>
        <w:t xml:space="preserve"> k nahliadnutiu na Obecnom úrade v Períne.</w:t>
      </w:r>
    </w:p>
    <w:p w:rsidR="00A24C92" w:rsidRDefault="00A24C92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 xml:space="preserve">V Períne-Chyme dňa </w:t>
      </w:r>
      <w:r w:rsidR="00BA6F87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BA6F8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</w:t>
      </w:r>
      <w:r w:rsidR="00BA6F87">
        <w:rPr>
          <w:color w:val="000000"/>
          <w:sz w:val="28"/>
          <w:szCs w:val="28"/>
        </w:rPr>
        <w:t>9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 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MVDr. Ladislav Molnár PhD.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 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Dátum vyvesenia:</w:t>
      </w:r>
      <w:r>
        <w:rPr>
          <w:color w:val="000000"/>
          <w:sz w:val="28"/>
          <w:szCs w:val="28"/>
        </w:rPr>
        <w:t xml:space="preserve">  </w:t>
      </w:r>
      <w:r w:rsidR="00BA6F87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BA6F8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</w:t>
      </w:r>
      <w:r w:rsidR="00BA6F87">
        <w:rPr>
          <w:color w:val="000000"/>
          <w:sz w:val="28"/>
          <w:szCs w:val="28"/>
        </w:rPr>
        <w:t>9</w:t>
      </w:r>
      <w:r w:rsidRPr="006F08D5">
        <w:rPr>
          <w:color w:val="000000"/>
          <w:sz w:val="28"/>
          <w:szCs w:val="28"/>
        </w:rPr>
        <w:t> </w:t>
      </w:r>
    </w:p>
    <w:p w:rsidR="00266237" w:rsidRPr="006F08D5" w:rsidRDefault="00266237" w:rsidP="0048737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8D5">
        <w:rPr>
          <w:color w:val="000000"/>
          <w:sz w:val="28"/>
          <w:szCs w:val="28"/>
        </w:rPr>
        <w:t>Dátum zvesenia:</w:t>
      </w:r>
      <w:r>
        <w:rPr>
          <w:color w:val="000000"/>
          <w:sz w:val="28"/>
          <w:szCs w:val="28"/>
        </w:rPr>
        <w:t xml:space="preserve">    </w:t>
      </w:r>
    </w:p>
    <w:p w:rsidR="00266237" w:rsidRPr="00CF1865" w:rsidRDefault="00266237" w:rsidP="00CF186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F08D5">
        <w:rPr>
          <w:color w:val="000000"/>
          <w:sz w:val="18"/>
          <w:szCs w:val="18"/>
        </w:rPr>
        <w:t> </w:t>
      </w:r>
    </w:p>
    <w:sectPr w:rsidR="00266237" w:rsidRPr="00CF1865" w:rsidSect="0071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gn7nx1qneQUPg7NmWk8uIrHiVjpfxlNcDwObRlYCq09+v7Q1IcEuwzirD/khsOyEKIoNKGWiO8JSEwiSSRMKlg==" w:salt="PRtjg3G+XvPg1rTueXNmog=="/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41"/>
    <w:rsid w:val="00036A02"/>
    <w:rsid w:val="00061699"/>
    <w:rsid w:val="000A25CE"/>
    <w:rsid w:val="000B1D65"/>
    <w:rsid w:val="00101F09"/>
    <w:rsid w:val="001A7BAF"/>
    <w:rsid w:val="001C6455"/>
    <w:rsid w:val="001E0B69"/>
    <w:rsid w:val="00266237"/>
    <w:rsid w:val="00277469"/>
    <w:rsid w:val="002D7141"/>
    <w:rsid w:val="003F7C8B"/>
    <w:rsid w:val="0044772F"/>
    <w:rsid w:val="00475B18"/>
    <w:rsid w:val="0048737F"/>
    <w:rsid w:val="006B4C4D"/>
    <w:rsid w:val="006F08D5"/>
    <w:rsid w:val="00715FB9"/>
    <w:rsid w:val="00764C78"/>
    <w:rsid w:val="007E04A7"/>
    <w:rsid w:val="008D403E"/>
    <w:rsid w:val="00927F79"/>
    <w:rsid w:val="00963261"/>
    <w:rsid w:val="009864E0"/>
    <w:rsid w:val="009A080F"/>
    <w:rsid w:val="00A24C92"/>
    <w:rsid w:val="00AC3A61"/>
    <w:rsid w:val="00AD0B32"/>
    <w:rsid w:val="00AD5D14"/>
    <w:rsid w:val="00BA6F87"/>
    <w:rsid w:val="00BC057D"/>
    <w:rsid w:val="00C05BA9"/>
    <w:rsid w:val="00CD0464"/>
    <w:rsid w:val="00CD26D9"/>
    <w:rsid w:val="00CF1865"/>
    <w:rsid w:val="00D3324D"/>
    <w:rsid w:val="00E55BC8"/>
    <w:rsid w:val="00F10727"/>
    <w:rsid w:val="00F30C62"/>
    <w:rsid w:val="00FC320C"/>
    <w:rsid w:val="00FC360E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D9FD9-3E6E-4A79-864E-E936C414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04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1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15FB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rsid w:val="00A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Zámer predaja nehnuteľností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Zámer predaja nehnuteľností</dc:title>
  <dc:subject/>
  <dc:creator>Miska</dc:creator>
  <cp:keywords/>
  <dc:description/>
  <cp:lastModifiedBy>Používateľ balíka Microsoft Office</cp:lastModifiedBy>
  <cp:revision>4</cp:revision>
  <cp:lastPrinted>2019-07-04T13:10:00Z</cp:lastPrinted>
  <dcterms:created xsi:type="dcterms:W3CDTF">2019-07-04T13:00:00Z</dcterms:created>
  <dcterms:modified xsi:type="dcterms:W3CDTF">2019-07-08T05:57:00Z</dcterms:modified>
</cp:coreProperties>
</file>